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biologinės trąšos pagaminimo būdu, apimančiu išrūgų fermentavimą pirmoje fermentavimo stadijoje ir medžiagos-nešiklio pridėjimą į šias fermentuotas išrūgas, ir su šiuo būdu gaunama biologine trąša. Ši biologinė trąša gali būti naudojama kaip dabartinių dirbtinių trąšų pakaitalas, tokiu būdu sumažinant daug su šiomis dirbtinėmis trąšomis susijusių aplinkosaugos problemų. Be to, šio išradimo biologinė trąša gali būti naudojama ekologinio žemės ūkio srityje, kur iki šios biologinės trąšos tinkamų trąšų nebuvo.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