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tekančių skysčių srauto kiekybinių charakteristikų (srauto dydžio, tūrio, masės ir panašiai) matavimui elektromagnetiniu būdu. Elektromagnetinis srauto matuoklis, kuriame yra matavimo kanalas, sudarytas iš nemagnetinės medžiagos vamzdžio su vidine izoliacija ir sienelėse įrengtais diametraliai priešingai vienas kitam dviem elektrodais, srovės šaltinis, pirmoji ir antroji ritės, formuojančios magnetinį lauką, statmeną vamzdžio ašiai ir tiesei, jungiančiai elektrodų centrus, atraminis varžas, pirmasis ir antrasis diferencialiniai stiprintuvai, pirmasis, antrasis, trečiasis, ketvirtasis ir penktasis tripoliai jungikliai procesorius, indikacijos ir atminties įrenginiai, pirmasis analoginis skaitmeninis keitiklis ir valdymo impulsų formuotuvas, papildomai įjungti stabilios įtampos šaltinis, komparatorius, antrasis analoginis skaitmeninis keitiklis, skaitmeninis analoginis keitiklis, stabilaus dažnio impulsų generatorius, impulsų skaitiklis, pirmasis dvipolis jungiklis, o taip pat integratorius ir antrasis dvipolis jungiklis, kurie kartu su trečiuoju ir ketvirtuoju tripoliais jungikliais ir antruoju diferencialiniu stiprintuvu sudaro valdymo impulsų formuotuvą.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