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refers to the field of medicine and can be applied as a substance capable of regulating glucose level while treating and preventing diabetes mellitus. There is proposed a biologically active new tetrapeptide lysyl-glutamyl-aspartyl-tryptophane of general formula Lys-Glu-Asp-Trp-NH2 capable of regulating the glucose level, and pharmacological substance containing an effective amount of tetrapeptide lysyl-glutamyl-aspartyl-tryptophane of the general formula Lys-Glu-Asp-Trp-NH2. There is proposed the medicament for prevention and/or treatment  of the diabetes mellitus, which consists of the pharmacological substance, containing as an active peptide agent an effective amount of Lys-Glu-asp-Trp-NH2 tetrapeptide and is to be administered to a patient in doses of 0,1-30 µg/kg of the body weight at least once a day for a period necessary for attaining a therapeutic effect.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