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baseboard design. A longitudinal element of a baseboard is formed by worm extrusion from stiff polyvinylchloride, which is modified with additives. The additives enrich reological features of exploitation. An element is chamfer shaped and has a capital omega shaped cross - section with prolonged arms. One of arms comprises a part (1), which is approximately parallel to upper surface (2) of omega and other part (3) is curved as a bend down. A second arm (4) is curved as a bend up.  Ends (5) and (6) of arms (1) and (4) are made elastic from masticated polyvinylchloride using coextrusion method.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