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prietaisų sričiai, konkrečiai optinių elementų pozicionavimo įrenginiams. Optinių elementų pozicionavimo įrenginys, kuris susideda iš korpuso, jame įtvirtintos tiesialinijinio judesio pjezopavaros, kurios pjezoelementas su elektrodais šonuose įtvirtintas tarp slopintuvų, iš kitos pusės vienas jo šonas standžiai įremtas į trinčiai atsparų elementą, kitas - įremtas į spyruokles, o pjezoelemento elektrodai, iš kurių vienas padalintas išilgai ir skersai į porinį skaičių simetrinių dalių, kurios poromis skersai sujungtos tarp savęs, prijungti prie elektroninio sužadinimo-valdymo bloko ir optinių elementų laikiklio su pritvirtintu optiniu elementu, naujai įvesta nejudamas pagrindas, ant kurio vienoje ašyje įtvirtintas judamas optinio elemento laikiklis, su ant vienos iš plokštumų, standžiai pritvirtintu segmentu, besiremiančiu į trinčiai atsparų elementą ir kurio kreivalinijinis kontaktinis paviršius yra apskritimo dalis, kurio spindulio centras yra nejudamo pagrindo ir judamo optinio elementų laikiklio ašies centras.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