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A lock for locking a door into a doorpost, including a lock casing for insertion into a door, a keyhole in the casing for turning a key and locking the lock, and at least one bolt operatively connected to the casing and to the keyhole that slides out and protrudes from the casing when the lock is locked, for insertion into a corresponding mortise in a doorpost, wherein each bolt has at least one angular, wedge-shaped indentation cut into its surface, the wedge-shaped indentations facing the inside of the door and being inclined away from the doorpost, for engaging the bolts on the flat edges of the mortises in the doorpost when pressure is applied to the lock from outside of the door.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