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tooth prosthesis system, which comprises implants, carriers, which are fixed by bolts to implants. A beam for fixing a tooth prosthesis is cemented among and to carriers. For  fixing carriers is used cement, which fills a gap between a  carrier and a beam, neutralizes constructive unconformity and protects from inside tensity in system. In ends of a beam are made openings for touching bolts. Unscrewing bolts a beam with carriers can be removed.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