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gravitaciniams įrenginiams ir gali būti panaudotas kaip jėgos agregatas stacionarių ir mobilių mašinų -gravitomobilių pavarose bei transformuojant sukimosi energiją į elektros energiją. Gravitacinį variklį sudaro vertikalumo atžvilgiu nekontroliuojamas sukamasis diskas, kurio sukimo judesiui palaikyti apkrovimas yra nukreiptas apkrovimo mechanizmu į satelitinės ašelės, sudarančios 45° kampą su sujungta su ja viršutine vertikalia ašimi bei apatine dalimi užsibaigiančios tuščiaviduriu rutuliu, dalinai gaubiančiu rutulį, įtvirtintą apatinėje vertikalioje ašyje, o viršutine  dalimi - satelitiniu disku, frikcine pavara sujungtu su horizontaliu žiediniu disku, apatines svirteles. Variklis yra valdomas apkrovimo mechanizmo pagalba.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