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žvakės-atviruko kompozicija, turinti tris pagrindinius komponentus: plokščią žvakę (2), surenkamą stovelį (3, 4) žvakei ir popierinę pakuotę (1). Visi šie trys komponentai yra suprojektuoti taip, kad talpiai susipakuotų minėtoje popierinėje pakuotėje (1). Stovelis, tinkamiausiu atveju, yra surenkamas iš U formos profilio viršutinės stovelio dalies - laikiklio ir apatinės stovelio dalies - pado. Šios dvi dalys sujungiamos tarpusavyje naudojant specialiai suprojektuotus sujungimo mazgus.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