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Massage trip comprises two between connected made from natural fibre strips (3), wherein are placed movable massage sphere shaped elements (1) placed in square shaped enclosed cells (2) which are formed during a connection. Element (1) has 3-30 mm in diameter. A ratio between a diameter of massage element and length of cell side is 1:3, and a gap between cells is no less than 0,6 of diameter of massage element. Massage elements are made from unprocessed amber, wood or other mineral spherules, which can be smooth or multi edged.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