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chemical industry. The invention discloses the bath composition for depositing zinc-cobalt alloys onto conductive support the content of Co in the coating being up to  3-80 % by weight depending on the electrolyte composition and cuurent density. With the content of Co in the coating varied it is possible to obtain coatings with high resistance to corrosion which are not to be chromated. The elctrolyte composition claimed is as follows, in g/l:@Zinc oxide (ZnO)        8-10@Cobalt sulphate (CoSO4 .7 H2O)   1-20@Sodium hydroxide (NaOH)   100-120@Aminoethylethanolamine (H2N(CH2)2NH(CH2)2OH  10-40@Water   up to 1 l.@Electrolyte's pH &gt;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