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naujais junginiais - benzimidazo[1,2-c][1,2,3]tiadiazolo sulfonamidais. Šie junginiai gali būti naudojami biomedicinoje kaip vaistinių preparatų veikliosios medžiagos, nes pasižymi ligos progresavime dalyvaujančių fermentų slopinimu. Taip pat išradimas susijes su naujais tarpiniais junginiais, kurie gali būti panaudoti tikslinių sulfonamidų sintezėje.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