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in particular, to the production of bread. The invention aims to improve quality and nutritional value of rye bread by adding fibre, mineral substances  and vitamins. The rye bread claimed consists of the following components, in kg:@sieved rye flour or rye whole grain flour</w:t>
        <w:tab/>
        <w:t>61-87;@wheat flour</w:t>
        <w:tab/>
        <w:tab/>
        <w:tab/>
        <w:t>10-35;@rye bran</w:t>
        <w:tab/>
        <w:tab/>
        <w:tab/>
        <w:t>3-4;@yeast</w:t>
        <w:tab/>
        <w:tab/>
        <w:tab/>
        <w:tab/>
        <w:t>0,5-1,0;@caraway</w:t>
        <w:tab/>
        <w:t xml:space="preserve"> seed</w:t>
        <w:tab/>
        <w:tab/>
        <w:tab/>
        <w:t>0,5-2,0;@salt (NaCl)</w:t>
        <w:tab/>
        <w:tab/>
        <w:tab/>
        <w:t>1,5-1,7;@Mineral substances: preparations, containing 50,0-60,0 mg of magnesium (Mg);@</w:t>
        <w:tab/>
        <w:tab/>
        <w:tab/>
        <w:t>preparations, containing 110,0-122,0 mg of calcium (Ca);@</w:t>
        <w:tab/>
        <w:tab/>
        <w:tab/>
        <w:t xml:space="preserve">preparations, containing 22,0-32,0 mg iodine (I);@vitamins: </w:t>
        <w:tab/>
        <w:tab/>
        <w:t>vitamin D 1,10-1,12 mg; folic acid 19,0-21,0 mg.@Process for preparing dough characterized by the humidity of 45-47  comprises steps of preparing sweet scalded dough, sour scalded dough and the final dough. Rye bran are added to the sweet scalded dough and the minerals and vitamins mentioned above - to the final dough.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