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Naujos farmacinės kompozicijos, kurios turi vieną arba kelis atvirkštinės transkriptazės inhibitorius, t.y. zidovudino, lamivudino arba stavudino kliniškai veiksmingą kiekį, ir meldoniumo, o taip pat  farmaciškai priimtinų nešiklių. Buvo įrodyta, kad meldoniumo įtraukimas į šias farmacines kompozicijas iš esmės sumažina atvirkštinės transkriptazės inhibitoriaus kardio ir neurotoksiškumą.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