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gravitaciniams įrenginiams ir gali būti panaudotas kaip jėgos agregatas stacionarių ir mobilių mašinų - gravitamobilių pavarose bei transformuojant sukimosi energiją į elektros  energiją. Gravitacinį variklį sudaro vertikalumo atžvilgiu nekontroliuojamas sukamasis skriemulys, kurio sukimo judesiui palaikyti apkrovimas yra nukreiptas apkrovimo mechanizmu į satelitinį strypelį     - vežimėlį, paskirstantį pusiau šį apkrovimą į nuožulnųjį skriemulį bei satelitinį vamzdelį, kontaktuojančius su sukimo skriemulio sukimosi ašimi atitinkamai per frikcinį nupjautą kūgį bei standžią  laisvos tikslingos formos jungtį, o nuožulnusis skriemulys dar ir per sukamąjį skriemulį diržo dėka. Variklis yra valdomas apkrovimo mechanizmo pagalba.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