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ejector is an apparatus used to saturate liquids by oxygen and can also be applied for other waste water treatment equipment areas, where it is necessary to saturate liquid by oxygen or other gas.  The liquid flow is supplied lengthwise the total body (1) through the inserted confusor (2) consisting of a prolonged cylindrical nozzle of the tight side (3), the internal surface of which consists of an internal helix groove (11) with the helix angle ?. The airflow is ejected through the aperture (5) the axis of which enters the hole (4) tangentially and is inclined in respect to the cylindrical part (3) of the nozzle on angle ?, and coincides in the direction and size with the helix angle ? of the helical grooves (7). This flow flowing over the outer surface (6) of the prolonged cylindrical part of the nozzle of the tight side of the confusor (2) and inner surface (8) of the body (1), which at the cylindrical part (3) of the nozzle has embossed helical grooves (7) of the depth h, obtains the helical flowing nature. So, after the confrontation of liquid and air flows of opposite movement directions, due to a bigger mass of liquid and kinetic energy of the air flow they are dispersed  intensively, thus increasing their contact area, and liquid absorbs oxygen more effectively.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