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energijos ir informacijos perdavimui daugiapolėmis elektromagnetinėmis bangomis ir gali būti naudojamas radiotechnikoje, telekomunikacijų perdavimo sistemose ir kitur, kur signalų siuntimui ir priėmimui naudojamos elektromagnetinės bangos. Daugiapolė virpesių schema, susidedanti iš indukcijos ir talpos, kurioje indukcija sudaryta iš n skaičiaus ričių, išdėstytų erdvėje arba plokštumoje, arba n skaičiaus ričių blokų, išdėstytų erdvėje arba plokštumoje, arba n skaičiaus ričių sistemų, išdėstytų erdvėje arba plokštumoje, atitinkamai prijungtų prie talpos, sudarytos iš n skaičiaus dviejų plokštelių kondensatorių, išdėstytų erdvėje arba plokštumoje, arba iš n skaičiaus dviejų plokštelių kondensatorių blokų, išdėstytų erdvėje arba plokštumoje, arba iš kondensatorių, susidedančių iš ne mažiau kaip trijų plokštelių, išdėstytų erdvėje ar plokštumoje, ar jų sintezės.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