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staircase constructions. The aim of this invention is to improve operation conditions and safety in work. Lifting staircase includes retaining staircase frame (1) with clampers (7) and columns (6), to one of it, is fixed spring compensator (11), working by compressing method. Stairs frame (2) with fixed in it steps, one side of  its guardrails (5) is fixed to the bottom step, and other is fixed on retaining staircase frame (1) columns (6). Firs-highest step (9) is fixed unmovable to retaining staircase frame (1). Second step (10) is made of two parts one part is convertible. Stairs frame (2) consists of two pairs parallel hinges, one sides of it are fixed in flange ends (8), fixed in retaining staircase frame (1), other sides are fixed by clamper (7) in perpendicular position. Retaining staircase frame (1) consists of metal profiles (angles and tubes), conjoined all-in-one joint. In any lifting staircase position, steps position are horizontal, and the guardrail (5) are parallel to the stairs frame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