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ascribed to mechanical processing devices and is aimed for fixing the wedge valve at arterial tubing elements.The mode of contact surfaces polishing for wedge valves reasoned by polishing contact surfaces of valve frame and immobilizing the angles of abrasive in polishing device. Dismantle from valve and firmly fixed in the stand, contact surface of wedge valves is polished by firmly fixed lean of angles of abrasive in polishing device.The device of contact surfaces polishing for wedge valves consists of three mane components - polisher (3), frame (4) and stand (5). The polisher (3) consists of hollow frame (6), in side of it is transferring link (9) and on one side of it is fixed a gear (7), on other the polishing head (8). The frame (4) consists of two ways (12,13) in the middle is placed two supports (14,15) with alternate lean angle jigs (20, 21) and fixers (22, 23) on which is cramped the polisher (3). The stand (5) is rectangular dimensional frame (26), it is cramped wedge valve (2) in it and on its supporting surface (26a) - the frame (4) with polisher (3). After putting the frame (4) with polisher (3) on valves frame (1) the contact surfaces (1a, 1b) are being polished. After that the frame (4) with polisher (3) is being put on the stand (5) and the contact surfaces (2a, 2b) of the valve (2) is being polished.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