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yra skirtas patalpoms šildyti. Elektrodinis šildiklis yra sudarytas iš susisiekiančių, užpildytų šilumą nešančiu skysčiu, turinčiu tinkamą elektros laidumą tuščiavidurio metalinio radiatoriaus (1) arba kitokio šilumos priėmėjo ir perdavėjo į aplinką bei talpyklos (2) elektroizoliacinės medžiagos su kaitintuvu (3), patalpintu minėtoje talpykloje, sudarytu iš dviejų elektrodų (4, 5), kurių kontaktiniai gnybtai kabeliu sujungti atitinkamai su kintamos srovės šaltinio fazine (L) bei nuline (N) šyna, o tarp elektrodo, sujungto su fazine (L) šyna, ir šios šynos yra įjungtas termostatas, kurio kapiliaro antgalis yra įtaisytas gilzėje, padarytoje iš šilumai laidžios medžiagos ir patalpintoje minėtoje talpykloje su šilumą nešančiu skysčiu. Nauja yra tai, kad abiejų elektrodų (4, 5) kontaktiniai gnybtai (6, 7, 8) yra hermetiškai įtvirtinti talpyklos (2) viršutinėje arba apatinėje dalyje įtaisytame laikiklyje (19), yra išsikišę už talpyklos (2), o su minėtomis fazine (L) bei nuline (N)  šynomis yra sujungti per kabelį (10), esantį talpyklos (2) išorėje.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