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is related to aviation techniques and can be used in flying apparatus with articulated wings. The flying method is valid that the moment of wing flapping down additionally lifting up (drawn up to the wings) main body of flying apparatus. The flying apparatus consists of interconnected hinges (8) two wings (1,2), flapping device (3) and corps (4). The flapping device (3) consists of the base (9) and inside of it connected two synchronically to the opposite sides whirling crankshafts (10, 11), which by hinges (12, 13) is connected with wings (1, 2). Between flapping device (3) and  corps (4) is fixed one or two translation motion guides (6, 7) and kinematic link (5), synchronically by flapping rate changing the length between flapping device base (9) and corps (4). Kinematic link (5) consists of third crankshaft (16) through link (17) connected with flapping device (3) base (9). The kinematic link also can be toothed or flexible gear.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