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sport and rehabilitation simulators, particularly to control methods of simulator engines. Method is characterized in that measures a position speed of an user element, which  is directly affected, and a power  ( a moment), which runs mentioned element, controls an engine so that speed of user element in phase of concentric mode of user, in isokinetic mode is equal to determinate speed and a resistance power of mentioned element in isotonic mode is equal  to determinate power , knew is that a moment of an engine in phase of eccentric motion is regulated with and under power (moment) of user element and under a speed . A change of control voltage of an engine moment of a simulator  in eccentric motion phase of user within each control cycle is calculated by speed deflection of an engine and by deflection of an user power (moment), for control of engine moment is taking lesser estimated deflection, determinate power (moment) of start eccentric motion of user is equal to theretofore determinate power (moment) of end concentric motion and determinate power (moment) of eccentric motion of user is equal to determinate power of concentric motion which is enlarged with determinate coefficient.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