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treatment of food and interfaced surfaces to neutralizme microorganizms by irradiating without heating applying at the same time photosensitizers that do not effect food properties. The method claimed is characterized in that food or a surface interfaced therewith is macerated with the solution of photosensitizer the concentration of the latter being not higher than 7,5x10-3 M and the the photo-sensitive material having been chosen from the `group` consisting of hematoporphyrine dimethyl ether, 5-aminolevulinic acid,  chlorophyll sodium salt and hypericine. After drying the surface it is subjected to irradiation by the light having wavelenght that correspondes the absorbtion peak of photosensitizer ?max ± 40 nm and light intensity does not exceed 50 mW/cm2, preferably – does not exceed 20 mW/cm2. The present invention concernes the food industry and may be applied in preserving fruits and vegetables (carrots, beens, tomatoes, cucumbers, germinated seeds) used for salads, in dezinfecting surfaces interfacing with food (tables, cutlery, dishes) and packaging materials (boxes, packing films), for storing fruits and vegetables (such as stawberry, peach,  nectarine, tangerine).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