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mažiausiai viensekcijiniam, geriau, dvisekcijiniam arba daugiasekcijiniam radiatoriui, ypač plokščiam radiatoriui, turinčiam: sujungimo su padavimo linija vietą PD; sujungimo su grįžtamąja linija vietą GR; pirmą segmentą (1), praleidžiantį srautą ir optimaliai atgręžtą į šildomą patalpą, ir bent vieną kitą segmentą, praleidžiantį srautą ir optimaliai išdėstytą užpakalinėje segmento (1') dalyje, kur per pirmąjį segmentą srautas iš esmės tolygiai praeina prieš kitus segmentus, be to tik pirmojo segmento (1) apatinėje galinėje zonoje numatytas mažiausiai vienas sujungimas su mažiausiai vienu kitu segmentu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