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computer system. The method characterized in that user computer (U) is connected to access system server (AS), which accordingly connected to HUB servers (H) of HUB servers system and to recording block (RB). The method comprises a transmission of identity dates of user from user computer (U) to access system server (AS); a transmission of dates from an access system server to a recording block (RB); an authenticity testing of identity dates of user and defining rights of user access compared with dates, which are stored in recording block (RB) in some table or tables  (T1); approving a connection with booked HUB server of user. On condition that user is authenticated and entered dates correspond with dates in one or several tables (T1) and in table (T1) is founded  record, that this user has a access, then adequate message is transmitted to an user and/or HUB server. On condition that user dates are not authentic and recorded dates are not corresponding with dates in any table (T1) and in table or in tables are no record about user right to use HUB server system and to register in one or several tables (T1) of recording block (RB), then an equipment (P1) detects operation dates of user in HUB server system with records in one or several tables (T3) of recording block (RB), establishes infringements. On conditions that records in one or in several tables  (T1) and in one or several tables (T3) of HUB server system recording block (RB) are adequate, dates about applied control actions and about transmitted message to an user and/or HUB server are recorded  in table (T1).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