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 -->
  <w:body>
    <w:p w:rsidR="0047759F" w:rsidRPr="00BA3757" w14:paraId="01F08C71" w14:textId="77777777">
      <w:pPr>
        <w:rPr>
          <w:rFonts w:ascii="Arial" w:hAnsi="Arial" w:cs="Arial"/>
          <w:sz w:val="24"/>
          <w:szCs w:val="24"/>
        </w:rPr>
      </w:pPr>
      <w:bookmarkStart w:id="0" w:name="referatas"/>
      <w:r w:rsidRPr="00BA3757">
        <w:rPr>
          <w:rFonts w:ascii="Arial" w:hAnsi="Arial" w:cs="Arial"/>
          <w:sz w:val="24"/>
          <w:szCs w:val="24"/>
        </w:rPr>
        <w:t>The invention relates to metal technology, especially to a tool jaw with ultrasonic transducer. A tool jaw with ultrasonic transducer comprises a frame (1) in a vertical plane of which perpendicularly to a feed drive (2) with a work piece (3) is embeded  tool  spindle with rotating mechanism (4), a piezoconverter (5), an exciter (9) and a control block, mentioned tool spindle (4) with rotating mechanism comprises a frame with outside fitted contact rings (80) and inside fitted concentrator (60) of mechanical vibration and fitted  in  it  piezoconverters (5) and a tool (7). A control block comprises a controller (10), a phase regulator (11), a signal former (12)for vector of a tool vibration, a signal former (13) of a feed angle and a harmonic signal former (14) of frequency of a rotating mechanism of a spindle, which from one side is connected to rotating mechanism of a spindle (4) and from another side by a container (10) is connected to an exciter (9), which is connected to contact rings (8), a signal former (12) for vector of a tool vibration from one side is connected to rotating mechanism of spindle (4), from another side is connected to phase regulator (11), in which inlet is attached a signal former (13) of a feed angle, and in outlet is attached a controller (10).</w:t>
      </w:r>
      <w:bookmarkEnd w:id="0"/>
    </w:p>
    <w:sectPr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57"/>
    <w:rsid w:val="0007627B"/>
    <w:rsid w:val="001F13EF"/>
    <w:rsid w:val="0047759F"/>
    <w:rsid w:val="00BA06F0"/>
    <w:rsid w:val="00BA3757"/>
    <w:rsid w:val="00C90D8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A1EFAE-1610-4BA2-9E5A-BEFF7792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Andrius Lenkauskas</dc:creator>
  <cp:lastModifiedBy>Edminas Vrubliauskas</cp:lastModifiedBy>
  <cp:revision>2</cp:revision>
  <dcterms:created xsi:type="dcterms:W3CDTF">2019-02-04T14:41:00Z</dcterms:created>
  <dcterms:modified xsi:type="dcterms:W3CDTF">2021-05-04T10:11:00Z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f4f1a9-ae13-4e26-ac6c-11f4c8a2f064_ActionId">
    <vt:lpwstr>5c9f9737-8757-4bd3-b971-d5ed7d8919df</vt:lpwstr>
  </property>
  <property fmtid="{D5CDD505-2E9C-101B-9397-08002B2CF9AE}" pid="3" name="MSIP_Label_5af4f1a9-ae13-4e26-ac6c-11f4c8a2f064_ContentBits">
    <vt:lpwstr>0</vt:lpwstr>
  </property>
  <property fmtid="{D5CDD505-2E9C-101B-9397-08002B2CF9AE}" pid="4" name="MSIP_Label_5af4f1a9-ae13-4e26-ac6c-11f4c8a2f064_Enabled">
    <vt:lpwstr>true</vt:lpwstr>
  </property>
  <property fmtid="{D5CDD505-2E9C-101B-9397-08002B2CF9AE}" pid="5" name="MSIP_Label_5af4f1a9-ae13-4e26-ac6c-11f4c8a2f064_Method">
    <vt:lpwstr>Privileged</vt:lpwstr>
  </property>
  <property fmtid="{D5CDD505-2E9C-101B-9397-08002B2CF9AE}" pid="6" name="MSIP_Label_5af4f1a9-ae13-4e26-ac6c-11f4c8a2f064_Name">
    <vt:lpwstr>5af4f1a9-ae13-4e26-ac6c-11f4c8a2f064</vt:lpwstr>
  </property>
  <property fmtid="{D5CDD505-2E9C-101B-9397-08002B2CF9AE}" pid="7" name="MSIP_Label_5af4f1a9-ae13-4e26-ac6c-11f4c8a2f064_SetDate">
    <vt:lpwstr>2021-05-04T10:11:43Z</vt:lpwstr>
  </property>
  <property fmtid="{D5CDD505-2E9C-101B-9397-08002B2CF9AE}" pid="8" name="MSIP_Label_5af4f1a9-ae13-4e26-ac6c-11f4c8a2f064_SiteId">
    <vt:lpwstr>65f51067-7d65-4aa9-b996-4cc43a0d7111</vt:lpwstr>
  </property>
</Properties>
</file>