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R-enantiomer of N-carbamoylmethyl-4-phenyl-2-pyrrolidinone (R-carphedon) of pharmacological value. The method of its preparation includes the N-alkylation of 4(R)-phenyl-2-pyrrolidinone with ethyl bromoacetate in the presence of a strong base and the treatment of intermediate N-ethoxycarbonylmethyl-4(R)-phenyl-2-pyrrolidinone with ammonia.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