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ventilation and conditioning systems, it is aimed for extra tall buildings standing in hot climate regions. In this system ventilation and conditioning implement by using the  cooler and cleaner air from high layer of atmosphere.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