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lazerių sričiai būtent parametriniams šviesos generatoriams (PŠG), kuriuose panaudojamas vaizdo sukimas pluošto kokybei gerinti, tuo pačiu užtikrinant aukštą poliarizacijos grynumą. Parametrinis šviesos generatorius, turintis optinį rezonatorių su dviem galiniais veidrodžiais bei tarp jų išdėstytu netiesiniu kristalu, kuriame optinis rezonatorius kiekvieno pilno šviesos pluošto apėjimo metu sukeičia pluošto profilio vertikaliąją ir horizontaliąją koordinates vietomis bei išsaugoja šviesos pluošto tiesinę poliarizaciją, rezonatoriaus vienas iš galinių veidrodžių yra daugiafunkcinis retroreflektorius, kuris kartu su šviesos pluošto atspindėjimo atgal funkcija vykdo ir minėto pluošto profilio vertikaliosios ir horizontaliosios koordinačių sukeitimą vietomis bei užtikrina nekintančią šviesos pluošto tiesinę poliarizaciją.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