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spausdintos produkcijos apsaugos nuo padirbinėjimo technologijomis, kuriose originaliame pavyzdyje, be matomo vaizdo, yra papildomas paslėptas vaizdas. Paslėpto vaizdo arba piešinio išryškinimas yra pagrįstas muaro efektu, sutapdinant su kontroliniu šablonu. Aprašomas prietaisas įgalina išryškinti paslėptus vaizdus ar piešinius bekontakčiu būdu. Paslėptam vaizdui išryškinti pavyzdys yra patalpinamas prietaiso apšviečiamoje zonoje.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