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protection technologies of printed production, where in original example are placed visible image and additionally latent image. Development of latent image or picture is based on moiré effect by superposition with control pattern. Presented device can develop latent images or pictures by contactless method. For development of latent image an example is placed in illuminated zone of mentioned device.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