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water treating field, precisely for treating water containing iron, manganese and ammonium ions and can be used in town`s drinking water supply systems. Water treating method  include process of oxidation by water treatment by air or oxygen in at least one oxidation capacity for melted in water metal ions oxidation of iron, manganese and ammonium and assuming its insoluble, solid form. After oxidation, is filtration of the water it is passing at least one filtration capacity with powdery filtering load, better based on calcium carbonate and/or magnesium oxide, which increases water pH. In the water formed insoluble metals are hold by charge. The processes of water supplying and filtration are performed under pressure; this ensures unbreakable performance of the processes. When filter is bunged up the filtering processes is stopping automatically and by in advance set parameters the automatic filter flush process is done. Filter is flushed by back flow of compressed air and water blend. Afterwards filter is rinsed by direct water flow.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