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smoking appliances and can be used for holding and dousing of cigarette butts. A disposal ashtray comprises a vessel (1) and a cap (2), and it includes an insert with an opening (6) of any shape and size. An insert is embedded and can be fixed in a vessel (1) in any depth. 1/3 of a vessel (1) is filled with nonflammable liquid.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