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ūkiui ir gali būti naudojamas kaip terminis piktžolių naikinimo būdas ir įrenginys, apsaugantis kultūrinius augalus nuo terminio sunaikinimo putomis. Išradimo tikslas yra sukurti piktžolių terminį naikinimo būdą ir įrenginį su šaltų putų apsauga, kuri apsaugotų kultūrinius augalus vagutėje nuo terminio sunaikinimo termiškai naikinant piktžoles drėgnuoju vandens garu. Šis  tikslas pasiekiamas prie mobilaus piktžolių terminio naikinimo įrenginio papildomai pritvirtinus šaltų putų gamybos generatorių ir kultūrinių augalų padengimo šaltomis putomis įrenginį taip, kad prieš terminį piktžolių naikinimą, šaltos putos būtų paskleistos vagutėse ant kultūrinių augalų taip juos apsaugant nuo terminio sunaikinimo.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