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Device for the measurement of the influence of friction force on the wear characteristics of material surface consists of the frame with its cover. The shaft is installed in the frame . The moveable sample is fixed on the shaft. In the cover is installed the holder of pressed sample and the clamp which apply the regulated load on the holder with pressed sample. The holder of pressed sample is installed in its frame with the membranes which allow the motion only perpendicular to the axis of holder’s frame. The holder’s frame is installed in the cover also with the membranes that allow the holder’s frame to move only to its axial direction. The system of the membranes damps the impact of inertial forces on the friction pair.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