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1.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>, kurio uždarame inde yra talpa su tirpalu ir dujų srautą reguliuojantys paviršiai su elektrostatinio teigiamo ir neigiamo krūvio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pirminiais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surinkikliais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>, bei iš išorės paduodama šiluma,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ir kuriame uždaru ratu cirkuliuoja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oras su dujomis,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</w:t>
      </w:r>
    </w:p>
    <w:p w:rsidR="009C6CD4" w:rsidRPr="00056712" w:rsidRDefault="009C6CD4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Pr="00056712">
        <w:rPr>
          <w:rFonts w:ascii="Helvetica" w:hAnsi="Helvetica" w:cs="Arial"/>
          <w:sz w:val="20"/>
          <w:szCs w:val="22"/>
          <w:lang w:val="lt-LT"/>
        </w:rPr>
        <w:t>surinkiklio</w:t>
      </w:r>
      <w:proofErr w:type="spellEnd"/>
      <w:r w:rsidRPr="00056712">
        <w:rPr>
          <w:rFonts w:ascii="Helvetica" w:hAnsi="Helvetica" w:cs="Arial"/>
          <w:sz w:val="20"/>
          <w:szCs w:val="22"/>
          <w:lang w:val="lt-LT"/>
        </w:rPr>
        <w:t xml:space="preserve"> modulio centre yra į viršų platėjanti</w:t>
      </w:r>
      <w:r w:rsidR="00056712">
        <w:rPr>
          <w:rFonts w:ascii="Helvetica" w:hAnsi="Helvetica" w:cs="Arial"/>
          <w:sz w:val="20"/>
          <w:szCs w:val="22"/>
          <w:lang w:val="lt-LT"/>
        </w:rPr>
        <w:t xml:space="preserve"> </w:t>
      </w:r>
      <w:r w:rsidRPr="00056712">
        <w:rPr>
          <w:rFonts w:ascii="Helvetica" w:hAnsi="Helvetica" w:cs="Arial"/>
          <w:sz w:val="20"/>
          <w:szCs w:val="22"/>
          <w:lang w:val="lt-LT"/>
        </w:rPr>
        <w:t>taurė su joje suformuotomis kreipiančiomis dujų srautą spiralėmis, išdėstytomis dešinio sukimo kryptimi, tiek</w:t>
      </w:r>
      <w:r w:rsidR="00056712">
        <w:rPr>
          <w:rFonts w:ascii="Helvetica" w:hAnsi="Helvetica" w:cs="Arial"/>
          <w:sz w:val="20"/>
          <w:szCs w:val="22"/>
          <w:lang w:val="lt-LT"/>
        </w:rPr>
        <w:t xml:space="preserve"> </w:t>
      </w:r>
      <w:r w:rsidRPr="00056712">
        <w:rPr>
          <w:rFonts w:ascii="Helvetica" w:hAnsi="Helvetica" w:cs="Arial"/>
          <w:sz w:val="20"/>
          <w:szCs w:val="22"/>
          <w:lang w:val="lt-LT"/>
        </w:rPr>
        <w:t>kylant dujų srautams taurės viduje, tiek besileidžiant</w:t>
      </w:r>
      <w:r w:rsidR="00056712">
        <w:rPr>
          <w:rFonts w:ascii="Helvetica" w:hAnsi="Helvetica" w:cs="Arial"/>
          <w:sz w:val="20"/>
          <w:szCs w:val="22"/>
          <w:lang w:val="lt-LT"/>
        </w:rPr>
        <w:t xml:space="preserve"> </w:t>
      </w:r>
      <w:r w:rsidRPr="00056712">
        <w:rPr>
          <w:rFonts w:ascii="Helvetica" w:hAnsi="Helvetica" w:cs="Arial"/>
          <w:sz w:val="20"/>
          <w:szCs w:val="22"/>
          <w:lang w:val="lt-LT"/>
        </w:rPr>
        <w:t>jiems išoriniu taurės bei cilindro sienelių paviršiumi žemyn.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2.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taurės vidinio ir išorinio bei cilindro vidiniai paviršiai yra padengti teigiamą krūvį pritraukiančiomis polinėmis medžiagomis ir turi pirminio elektrinio krūvio paėmimo elementus.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3.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taurės viršuje ir tarp jos išorinio paviršiaus ir cilindro vidinio paviršiaus yra priešingą krūvį nuimančios sistemos, padengtos priešingas polines savybes turinčiomis medžiagomis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ir pritraukiančios priešingą neigiamą elektrostatinį krūvį.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4.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taurės vidinis paviršius turi sujungtus siaurėjančius dujų tekėjimo kryptimi vamzdelius – ežektorius, greitinančius dujų srautą.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5.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tirpalui naudojamas medžiagų mišinys, turintis lengvai išsiskiriančio, neutralaus medžiagų atžvilgiu, srauto nešiklio ir jį sugeriančio adsorberio.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6.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srauto nešiklio ir absorberio atskyrimui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apatinėje taurės dalyje yra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dujų ir tirpalo atskyrimo modulis –„žiaunos“, turinčios kondensuojančias absorberį mentes ir porėtą kapiliarinę medžiagą tirpalui paduoti.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7.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pirminiai elektros krūviai „šakelės“ principu sujungti į vis bendresnius, sujungiant tiek atskirus plokštumų segmentus, atskiras bei visas kartus spirales, visus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teigiamus ir neigiamus krūvius kaupiančius paviršius.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8.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i</w:t>
      </w:r>
      <w:r>
        <w:rPr>
          <w:rFonts w:ascii="Helvetica" w:hAnsi="Helvetica" w:cs="Arial"/>
          <w:sz w:val="20"/>
          <w:szCs w:val="22"/>
          <w:lang w:val="lt-LT"/>
        </w:rPr>
        <w:t>r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7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krūvius kaupiantys elementai yra sujungti krūvio kaupimo moduliais su krūvio surinkimo ir elektros srovės panaudojimo moduliais.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9C6CD4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  <w:szCs w:val="22"/>
          <w:lang w:val="lt-LT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9.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tuo, kad dujų įrenginyje slėgio, paduodamos išorinės šilumos kiekio, surenkamų ir toliau apdorojamų teigiamų ir neigiamų krūvių bei elektros srovės matuokliai yra kartu sujungti valdymo pultu ir bendra valdymo programa. </w:t>
      </w:r>
    </w:p>
    <w:p w:rsidR="00056712" w:rsidRDefault="00056712" w:rsidP="00056712">
      <w:pPr>
        <w:spacing w:line="360" w:lineRule="auto"/>
        <w:ind w:firstLine="567"/>
        <w:jc w:val="both"/>
        <w:rPr>
          <w:rFonts w:ascii="Helvetica" w:hAnsi="Helvetica" w:cs="Arial"/>
          <w:sz w:val="20"/>
          <w:szCs w:val="22"/>
          <w:lang w:val="lt-LT"/>
        </w:rPr>
      </w:pPr>
    </w:p>
    <w:p w:rsidR="000C76A0" w:rsidRPr="00056712" w:rsidRDefault="00056712" w:rsidP="00056712">
      <w:pPr>
        <w:spacing w:line="360" w:lineRule="auto"/>
        <w:ind w:firstLine="567"/>
        <w:jc w:val="both"/>
        <w:rPr>
          <w:rFonts w:ascii="Helvetica" w:hAnsi="Helvetica"/>
          <w:sz w:val="20"/>
        </w:rPr>
      </w:pPr>
      <w:r w:rsidRPr="00056712">
        <w:rPr>
          <w:rFonts w:ascii="Helvetica" w:hAnsi="Helvetica" w:cs="Arial"/>
          <w:sz w:val="20"/>
          <w:szCs w:val="22"/>
          <w:lang w:val="lt-LT"/>
        </w:rPr>
        <w:t xml:space="preserve">10.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Krūvio </w:t>
      </w:r>
      <w:proofErr w:type="spellStart"/>
      <w:r w:rsidR="009C6CD4" w:rsidRPr="00056712">
        <w:rPr>
          <w:rFonts w:ascii="Helvetica" w:hAnsi="Helvetica" w:cs="Arial"/>
          <w:sz w:val="20"/>
          <w:szCs w:val="22"/>
          <w:lang w:val="lt-LT"/>
        </w:rPr>
        <w:t>surinkiklis</w:t>
      </w:r>
      <w:proofErr w:type="spellEnd"/>
      <w:r w:rsidR="009C6CD4" w:rsidRPr="00056712">
        <w:rPr>
          <w:rFonts w:ascii="Helvetica" w:hAnsi="Helvetica" w:cs="Arial"/>
          <w:sz w:val="20"/>
          <w:szCs w:val="22"/>
          <w:lang w:val="lt-LT"/>
        </w:rPr>
        <w:t xml:space="preserve"> pagal 1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ir 9 punktą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b e s i s k i r i a n t i s</w:t>
      </w:r>
      <w:r>
        <w:rPr>
          <w:rFonts w:ascii="Helvetica" w:hAnsi="Helvetica" w:cs="Arial"/>
          <w:sz w:val="20"/>
          <w:szCs w:val="22"/>
          <w:lang w:val="lt-LT"/>
        </w:rPr>
        <w:t xml:space="preserve"> 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tuo, kad visi elektros krūvius kaupiantys, jį ir elektros srovę apdorojantys moduliai kartu patalpinti ant judėti galinčios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platformos, uždengti apsauginiu skydu, turi išorėje</w:t>
      </w:r>
      <w:r>
        <w:rPr>
          <w:rFonts w:ascii="Helvetica" w:hAnsi="Helvetica" w:cs="Arial"/>
          <w:sz w:val="20"/>
          <w:szCs w:val="22"/>
          <w:lang w:val="lt-LT"/>
        </w:rPr>
        <w:t xml:space="preserve"> </w:t>
      </w:r>
      <w:r w:rsidR="009C6CD4" w:rsidRPr="00056712">
        <w:rPr>
          <w:rFonts w:ascii="Helvetica" w:hAnsi="Helvetica" w:cs="Arial"/>
          <w:sz w:val="20"/>
          <w:szCs w:val="22"/>
          <w:lang w:val="lt-LT"/>
        </w:rPr>
        <w:t>valdymo pulto prieigą, išorinės šilumos padavimo ir elektros srovės pateikimo išorei sistemas.</w:t>
      </w:r>
    </w:p>
    <w:sectPr w:rsidR="000C76A0" w:rsidRPr="00056712" w:rsidSect="00056712">
      <w:pgSz w:w="11906" w:h="16838"/>
      <w:pgMar w:top="1134" w:right="567" w:bottom="567" w:left="1701" w:header="567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C33C3"/>
    <w:multiLevelType w:val="hybridMultilevel"/>
    <w:tmpl w:val="1952B0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120FC4"/>
    <w:multiLevelType w:val="hybridMultilevel"/>
    <w:tmpl w:val="11928F1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stylePaneFormatFilter w:val="3F01"/>
  <w:doNotTrackMoves/>
  <w:defaultTabStop w:val="720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531"/>
    <w:rsid w:val="00056712"/>
    <w:rsid w:val="000C76A0"/>
    <w:rsid w:val="000E2531"/>
    <w:rsid w:val="0034693B"/>
    <w:rsid w:val="004D56A9"/>
    <w:rsid w:val="009C6CD4"/>
    <w:rsid w:val="00F7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6CD4"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498</Words>
  <Characters>2515</Characters>
  <Application>Microsoft Office Word</Application>
  <DocSecurity>0</DocSecurity>
  <Lines>20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IŠRADIMO  APIBRĖŽTIS</vt:lpstr>
    </vt:vector>
  </TitlesOfParts>
  <Company>mano firma</Company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IŠRADIMO  APIBRĖŽTIS</dc:title>
  <dc:creator>XSI</dc:creator>
  <cp:lastModifiedBy>Daiva</cp:lastModifiedBy>
  <cp:revision>3</cp:revision>
  <dcterms:created xsi:type="dcterms:W3CDTF">2008-09-02T10:15:00Z</dcterms:created>
  <dcterms:modified xsi:type="dcterms:W3CDTF">2008-09-02T10:16:00Z</dcterms:modified>
</cp:coreProperties>
</file>