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pašarų gamyba, konkrečiai su pašarinio priedo gamyba. Į šio pašarinio priedo sudėtį įeina šviežia mikrodumblio Spirulina biomasė (6-33 masės  %) ir papildomai – melasa (likęs kiekis). Taip pat gali įeiti fruktozė (6-67 masės  %). Pašarinio priedo gamyba apima šviežios mikrodumblio Spirulina  biomasės praplovimą vandeniu, kurio pH 5,2-5,5, vakuumavimą iki 65-75 % drėgmės, konservavimą maišant su pakaitinta iki 47-67 oC melasa ir konservuotos mikrodumblio Spirulina  biomasės išpurškimą į grūdines kultūras, esant komponentų santykiui: Spirulina biomasė - iki 6 masės %, grūdinės kultūros - 3-97 masės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