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heating of heat carrier by using thermal energy in boilers (heaters), which is produced in that devices by burning granulated solid fuels. Boiler furnace comprises an equipment for feeding fuel and air and for burning fuel, which is upturned truncated cone, geometric axis of which is vertical with open ends, wider end is directed to the top, lateral surface comprises air supply vents to bearing zone and fuel transporter is screw with air supply vent, axis of which is coincident with transporter axis.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