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kelių statybos sričiai ir gali būti panaudotas įrengiant bei tiesiant stacionarius arba laikinus kelius, aikštes, esant daugkartinio kelio blokų panaudojimo galimybei. Surenkami kelio blokai (1), (2), (3), (4), (5), (6) susideda iš viršutinių ir apatinių plokščių nejudamai sujungtų jų persidengimo zonoje. Apatinės plokštės turi kūginius iškilimus, o viršutinės plokštės - kūginius įdubimus, kuriais blokai sujungti tarpusavyje. Pasiūlytos trys surenkamų kelio blokų konstrukcijos (1), (2), (3) iš kurių galima sumontuoti ištisinę kelio juostą arba aikštę, ir kitos trys surenkamų kelio blokų konstrukcijos (4), (5), (6), iš kurių galima sumontuoti kelią, susidedantį iš dviejų vėžių. Ištisinė kelio juosta montuojama iš dviejų šoninių blokų (2), (3) ir vieno ar daugiau centrinio bloko (1). Atskiros kelio vėžės montuojamos iš surenkamų blokų (4), (5), (6), jungiant vėžes tarpusavy stabilumo elementais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