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ultragarsinei medicininei diagnostikai ir gali būti panaudotas neurologijoje, neurochirurgijoje, neuropatologijoje, katastrofų medicinoje, karo lauko chirurgijoje ir greitosios  pagalbos medicinoje galvos smegenų ultragarsiniams tyrimams ir būklės įvertinimui.Galvos smegenų ultragarsinio vaizdo gavimo būdas apima elektros impulsų formavimą ir keitimą į zondavimo ultragarsinius signalus, galvos smegenų struktūrų skenavimą priėmimo ir perdavimo daugiaelemenčiu davikliu, atspindėtų aido signalų priėmimą ir keitimą į elektros signalus, vaizdo formavimą pagal juos, signalų priėmimo ir perdavimo derinimą, pagal siūlomą išradimą daugiaelementyje daviklyje taiko pjezoelektrinių keitiklių dvimatę gardelę, o kaip papildomą daviklį naudoja vieno elemento pjezoelektrinį keitiklį    arba pjezoelektrinių keitiklių daugiaelementę gardelę, elemento apertūros dydžiui esant mažesniam negu kaukolės kaulinio audinio akustinio nevienalytiškumo koreliacijos erdvinis spindulys. Papildomą  daviklį su pjezoelektrinių keitiklių daugiaelemente gardele gali naudoti kaip daugiaelementį skenavimo daviklį, o skenavimo daugiaelementį daviklį gali naudoti kaip papildomą daviklį derinimui. Pagal  išradimą minėtus daviklius tvirtina laikiklio mazge, užtikrinančiame jų tarpusavio ašinį paslinkimą, kad sudarytų kontaktą su paciento galva, o laikiklis turi galimybę judėti visomis koordinačių kryptimis, fiksuojant ant paciento galvos tyrimui reikiamoje vietoje. Be to, derinimo metu matuoja amplitudės iškreipimus, įvedamus kaukolės kaulu, o skenavimui apskaičiuoja papildomas paklaidas kaukolėskaulinio audinio amplitudinio ir fazinio profilio sudarymo pagrindu.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