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medžio dangos sluoksnio gavimo būdais ant iš anksto suformuoto trimačio gaminio dekoratyviojo paviršiaus. Siūlomame būde, apimančiame trimatės dangos, atitinkančios gaminio dekoratyviojo paviršiaus formą, gavimą, minėtą dangą gauna iš trimačio medžio ruošinio, kuriame suformuoja paviršių, atitinkantį gaminio dekoratyviojo paviršiaus atvirkštinę kopiją, medžio ruošinį nejudamai pritvirtina prie gaminio dekoratyviojo paviršiaus ir po to nuo medžio ruošinio, nuimant nereikalingą medienos sluoksnį, gauna numatyto storio medienos sluoksnį, viršijantį naudojamai medienos rūšiai leistiną minimalų apdirbimo storį.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