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energetics field, and is used for building heating. System for distribution of the heat is used universal, proportionally lay, concentric rings with in the center located central circulator pump, in the central and distributional rings being distributional pumps. For multi-storeyed buildings concentric heat distributing systems are connected through central building capacities with other heat sources. Thermal map of the building can be seen in the computer and set desired heat mode in all building or in a separate room.</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