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iš medicinos srities ir gali būti panaudotas kraujagyslių vidinių sienelių valymui. Ultragarsinis vidinių kraujagyslių valymo įrenginys sudarytas iš vielos su tolygiai kintamu skerspjūviu ir darbine dalimi - spirale, esančioje distaliniame gale, be to, spiralėje patalpintos nanodalelės sąryšyje su yrančia ultragarsinių virpesių poveikyje kietos ar klampios struktūros medžiaga.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