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test area of textile materials and can be used for design and manufacture of clothing and other household and technical products. Method for anisotropy measurement of textile  materials is characterized that a sample is placed between two horizontal parallel plates, which are away from each other more than the thickness of a sample and it is pulled through a central hole of the lower plate and pulling through the hole periodically photographs the sample form. It breaks dawn into four symmetrical sectors, in each of which measures the minimum and maximum point distance of outer loop to a center, according to the ratio determines anisotropy of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