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namų apyvokos daiktams, konkrečiai karštos arbatos ar kitų užplikomų gėrimų paruošimo indams. Arbatos ruošimo ir gėrimo inde, susidedančiame iš puodelio (1) su rankenėle(4) bei koštuvo (2), kuris per visą puodelio ilgį yra standžiai pritvirtintas puodelio (1) išorinėje pusėje, o jų bendroje susisiekimo sienelėje (3) yra skylės. Be to, koštuvo viršutinė dalis (5) gali būti uždara su apskrita skyle bei fiksuojamu dangteliu (6). Taip pat koštuvo (2) viršutinė dalis gali būti iš dalies uždara arba atvira. Puodelio rankenėlė (4) gali būti trikampės, stačiakampės arba užapvalintos formų.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