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tare namely containers made of plastic, bulk paper, cardboard or other flexible, elastic material. The container has bellows shaped side walls parallel to the bottom also  means for keeping it in compressed position, this means composes of protrusion (4) formed in the bottom (2) directed to the inner part of the container and in the centre of top part (3) of the container there is the same shape hollow protrusion (5), enabling tightly fit in abovementioned container bottom (2) protrusion (4). On the bottom (2) protrusion (4) outer side surface is one or few embosses (7). On the top part (3) protrusion (5) inner side surface is one or few embosses (8), the number of it is equal to the number of embosses (7) on the containers bottom protrusion. Embosses (7, 8) are placed on the protrusions (4, 5) surfaces and the form of it allows each emboss (7) slide next to respective emboss (8) side surface and when the container is compressed the respective protrusions is hitched on to one another.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