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composition of phytochemicals fir the treatment of cancer comprising ethereal oils and a solvent, the oils beeing dipenetene, felandren, sequiterpen, caryofilen compounds, the complex of alkaloid piperin present in the fruits of black peppers (Piper nigrum) and/or the complex of phytochemicals carvone, limonene, steroids, flavonoids present in the fruits of caraway (Carum carvi), the solvent being 60-90 ethyl alcohol. The ratio of composition components are as follows (by mass  ): mixture of the fruits of black peppers and caraway to 60-96  ethyl alcohol -  approximately 1:10. The composition may be used for the treatment of cancer, such as breast cancer, neuroblastoma, lung cancer.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