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Tamponų kasetės ir odos tepalų pieštuko futliaras priklauso žmonių sveikatos individualios saugos priemonių sričiai ir gali būti naudojama laikymui odos tepalų ir tamponų, skirtų saugoti ausis nuo triukšmo ir vėjo. Kad apsaugotume tamponų paketėlius nuo pažeidimų, o ausies landos odelę nuo dirginimo, ir kad tai būtų patogiau naudoti, sukūrėme ausų tamponų kasetes talpą ir odos tepalo pieštuko talpą vienoje priemonėje. Darbo tikslas - sukurti efektyvesnę ausų tamponų laikymo ir panaudojimo priemonę. Tikslas pasiektas tuo, kad odos tepalų (lūpų dažų pieštukų futliaro) konteinerio cilindras per jungiamąjį diską paslankiai sujungtas su tamponų kasetės cilindru turinčiu srieginį paviršių ant kurio užsukta veržlė reguliuojanti jungiamojo disko aukštį pieštuko konteinerio cilindre.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