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field, dental implant techniques. Objective of the invention is to make bigger thread supporting surface and thus to improve the initial consolidation of the implant  into the jaw and to simplify the process of implantation by one operation and to reduce the general duration of the treatment. This implant composed of the corps, screws, holder and fastener. Nut type fastener is in contact with implant corps and overgrowing by augmenting material, thus creating a longer and stronger supporting surface also go without second operation, which is enforceable 5-6 month after bone augmentation, and also 5-6 month of healing until the prosthesing. The implant with fastener suits for upper jaw slim bones with bone material augmentational accretion, thus restoring the tooth and masticatoration function.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