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Organinis elektroliuminescencinis elementas, kuris susideda iš elektrai laidaus anodo, padengto elektrai laidžiu polimeru, ir katodo, tarp kurių yra aktyvusis sluoksnis, susidedantis iš skyles transportuojančio bei šviesą išspinduliuojančio junginio ir elektronus transportuojančios medžiagos, ir kuriame šviesos emisijos ir krūvių transporto funkciją atlieka tas pats iridžio organinis kompleksas bendrosios formulės (I), kur X žymi vandenilio arba halogeno atomą, hidroksi-, alkoksi-, ariloksi-, alkanoilosi- arba arenoiloksi- grupę, R žymi vandenilio arba halogeno atomą, hidroksi-, alkoksi-, ariloksi-, alkil- grupę.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